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725D3663" w14:textId="407B7EFA" w:rsidR="00E7326B" w:rsidRPr="008E3E41" w:rsidRDefault="008E3E41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</w:t>
      </w:r>
      <w:r w:rsidR="009B05DA">
        <w:rPr>
          <w:rFonts w:ascii="Arial" w:eastAsia="Arial Unicode MS" w:hAnsi="Arial" w:cs="Arial"/>
          <w:b/>
          <w:sz w:val="26"/>
          <w:szCs w:val="26"/>
        </w:rPr>
        <w:t xml:space="preserve">области информирует </w:t>
      </w:r>
    </w:p>
    <w:p w14:paraId="5A018FAC" w14:textId="6C533352" w:rsidR="009B05DA" w:rsidRPr="009B05DA" w:rsidRDefault="009B05DA" w:rsidP="009B05DA">
      <w:pPr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B05DA">
        <w:rPr>
          <w:rFonts w:ascii="Arial" w:eastAsia="Arial Unicode MS" w:hAnsi="Arial" w:cs="Arial"/>
          <w:b/>
          <w:sz w:val="26"/>
          <w:szCs w:val="26"/>
        </w:rPr>
        <w:t>о порядке возбуждения дела о банкротстве гражданина</w:t>
      </w:r>
      <w:r w:rsidR="00447384">
        <w:rPr>
          <w:rFonts w:ascii="Arial" w:eastAsia="Arial Unicode MS" w:hAnsi="Arial" w:cs="Arial"/>
          <w:b/>
          <w:sz w:val="26"/>
          <w:szCs w:val="26"/>
        </w:rPr>
        <w:t xml:space="preserve"> (часть </w:t>
      </w:r>
      <w:r w:rsidR="00011D18">
        <w:rPr>
          <w:rFonts w:ascii="Arial" w:eastAsia="Arial Unicode MS" w:hAnsi="Arial" w:cs="Arial"/>
          <w:b/>
          <w:sz w:val="26"/>
          <w:szCs w:val="26"/>
        </w:rPr>
        <w:t>2</w:t>
      </w:r>
      <w:r w:rsidR="00447384">
        <w:rPr>
          <w:rFonts w:ascii="Arial" w:eastAsia="Arial Unicode MS" w:hAnsi="Arial" w:cs="Arial"/>
          <w:b/>
          <w:sz w:val="26"/>
          <w:szCs w:val="26"/>
        </w:rPr>
        <w:t>)</w:t>
      </w:r>
      <w:r w:rsidRPr="009B05DA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2E89F8E7" w14:textId="77777777" w:rsidR="009B05DA" w:rsidRPr="00E77671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E77671">
        <w:rPr>
          <w:rFonts w:ascii="Times New Roman" w:hAnsi="Times New Roman" w:cs="Times New Roman"/>
          <w:sz w:val="28"/>
        </w:rPr>
        <w:t>Далее рассмотрим порядок признания гражданина банкротом в том случае, когда инициатором банкротства является он сам.</w:t>
      </w:r>
    </w:p>
    <w:p w14:paraId="7E1E759B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7671">
        <w:rPr>
          <w:rFonts w:ascii="Times New Roman" w:hAnsi="Times New Roman" w:cs="Times New Roman"/>
          <w:sz w:val="28"/>
        </w:rPr>
        <w:t>В заявлении о признании банкротом необходимо указать</w:t>
      </w:r>
      <w:r>
        <w:rPr>
          <w:rFonts w:ascii="Times New Roman" w:hAnsi="Times New Roman" w:cs="Times New Roman"/>
          <w:sz w:val="28"/>
        </w:rPr>
        <w:t>,</w:t>
      </w:r>
      <w:r w:rsidRPr="00E77671">
        <w:rPr>
          <w:rFonts w:ascii="Times New Roman" w:hAnsi="Times New Roman" w:cs="Times New Roman"/>
          <w:sz w:val="28"/>
        </w:rPr>
        <w:t xml:space="preserve"> в том числе сумму требований кредиторов, размер задолженности, сведения </w:t>
      </w:r>
      <w:r>
        <w:rPr>
          <w:rFonts w:ascii="Times New Roman" w:hAnsi="Times New Roman" w:cs="Times New Roman"/>
          <w:sz w:val="28"/>
        </w:rPr>
        <w:br/>
      </w:r>
      <w:r w:rsidRPr="00E77671">
        <w:rPr>
          <w:rFonts w:ascii="Times New Roman" w:hAnsi="Times New Roman" w:cs="Times New Roman"/>
          <w:sz w:val="28"/>
        </w:rPr>
        <w:t>об имеющемся у должника имуществе, обоснование невозможности удовлетворения требований кредиторов, наименование и адрес саморегулируемой организации, из числа членов которой должен быть утвержден финансовый управляющий.</w:t>
      </w:r>
    </w:p>
    <w:p w14:paraId="7192A448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Кроме того, к заявлению необходимо приложить документы, предусмотренные пунктом 3 статьи 213.4 Закона о банкротстве. </w:t>
      </w:r>
    </w:p>
    <w:p w14:paraId="21B54A6E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Гражданин</w:t>
      </w:r>
      <w:r w:rsidRPr="00162724">
        <w:rPr>
          <w:rFonts w:ascii="Times New Roman" w:hAnsi="Times New Roman" w:cs="Times New Roman"/>
          <w:sz w:val="28"/>
        </w:rPr>
        <w:t xml:space="preserve"> при подаче заявления не наделен правом выбора конкретной кандидатуры финансового управляющего</w:t>
      </w:r>
      <w:r>
        <w:rPr>
          <w:rFonts w:ascii="Times New Roman" w:hAnsi="Times New Roman" w:cs="Times New Roman"/>
        </w:rPr>
        <w:t>.</w:t>
      </w:r>
    </w:p>
    <w:p w14:paraId="42F52392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162724">
        <w:rPr>
          <w:rFonts w:ascii="Times New Roman" w:hAnsi="Times New Roman" w:cs="Times New Roman"/>
          <w:sz w:val="28"/>
        </w:rPr>
        <w:t>Дело о банкротстве должника рассматривается арбитражным судом по месту жительства должника. Заявление может быть подано в арбитражный суд путем личного обращения (через отдел делопроизводства, канцелярию арбитражного суда), по почте либо в электронной форме с использованием сети Интернет</w:t>
      </w:r>
      <w:r>
        <w:rPr>
          <w:rFonts w:ascii="Times New Roman" w:hAnsi="Times New Roman" w:cs="Times New Roman"/>
          <w:sz w:val="28"/>
        </w:rPr>
        <w:t xml:space="preserve">. </w:t>
      </w:r>
      <w:r w:rsidRPr="00162724">
        <w:rPr>
          <w:rFonts w:ascii="Times New Roman" w:hAnsi="Times New Roman" w:cs="Times New Roman"/>
          <w:sz w:val="28"/>
        </w:rPr>
        <w:t>При обращении в суд необходимо уплатить госпошлину</w:t>
      </w:r>
      <w:r>
        <w:rPr>
          <w:rFonts w:ascii="Times New Roman" w:hAnsi="Times New Roman" w:cs="Times New Roman"/>
          <w:sz w:val="28"/>
        </w:rPr>
        <w:t xml:space="preserve"> (300 рублей)</w:t>
      </w:r>
      <w:r w:rsidRPr="00162724">
        <w:rPr>
          <w:rFonts w:ascii="Times New Roman" w:hAnsi="Times New Roman" w:cs="Times New Roman"/>
          <w:sz w:val="28"/>
        </w:rPr>
        <w:t>.</w:t>
      </w:r>
    </w:p>
    <w:p w14:paraId="51626810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724">
        <w:rPr>
          <w:rFonts w:ascii="Times New Roman" w:hAnsi="Times New Roman" w:cs="Times New Roman"/>
          <w:sz w:val="28"/>
        </w:rPr>
        <w:t xml:space="preserve">Денежные средства на выплату вознаграждения финансовому управляющему и лицам, обеспечивающим исполнение возложенных на него обязанностей, если вы дадите согласие на их привлечение, подлежат внесению в депозит суда. В том числе внести их за вас может другое </w:t>
      </w:r>
      <w:r>
        <w:rPr>
          <w:rFonts w:ascii="Times New Roman" w:hAnsi="Times New Roman" w:cs="Times New Roman"/>
          <w:sz w:val="28"/>
        </w:rPr>
        <w:t>лицо.</w:t>
      </w:r>
    </w:p>
    <w:p w14:paraId="473F075A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724">
        <w:rPr>
          <w:rFonts w:ascii="Times New Roman" w:hAnsi="Times New Roman" w:cs="Times New Roman"/>
          <w:sz w:val="28"/>
        </w:rPr>
        <w:t>Также вы вправе ходатайствовать о предоставлении вам отсрочки внесения указанных средств до даты судебного заседания по рассмотрению обоснованности вашего заявления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809E3DB" w14:textId="77777777" w:rsidR="009B05DA" w:rsidRDefault="009B05DA" w:rsidP="009B05DA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24">
        <w:rPr>
          <w:rFonts w:ascii="Times New Roman" w:hAnsi="Times New Roman" w:cs="Times New Roman"/>
          <w:sz w:val="28"/>
          <w:szCs w:val="28"/>
        </w:rPr>
        <w:t>В связи с введением процедур банкротства вам придется нести и другие расходы, в частности связанные с публикацией сведений о банкротстве в Едином федеральном реестре сведений</w:t>
      </w:r>
      <w:r>
        <w:rPr>
          <w:rFonts w:ascii="Times New Roman" w:hAnsi="Times New Roman" w:cs="Times New Roman"/>
          <w:sz w:val="28"/>
          <w:szCs w:val="28"/>
        </w:rPr>
        <w:t xml:space="preserve"> о банкротстве</w:t>
      </w:r>
      <w:r w:rsidRPr="00162724">
        <w:rPr>
          <w:rFonts w:ascii="Times New Roman" w:hAnsi="Times New Roman" w:cs="Times New Roman"/>
          <w:sz w:val="28"/>
          <w:szCs w:val="28"/>
        </w:rPr>
        <w:t xml:space="preserve"> или в официальном издании</w:t>
      </w:r>
      <w:r>
        <w:rPr>
          <w:rFonts w:ascii="Times New Roman" w:hAnsi="Times New Roman" w:cs="Times New Roman"/>
          <w:sz w:val="28"/>
          <w:szCs w:val="28"/>
        </w:rPr>
        <w:t xml:space="preserve"> (газета «Коммерсантъ»)</w:t>
      </w:r>
      <w:r w:rsidRPr="00162724">
        <w:rPr>
          <w:rFonts w:ascii="Times New Roman" w:hAnsi="Times New Roman" w:cs="Times New Roman"/>
          <w:sz w:val="28"/>
          <w:szCs w:val="28"/>
        </w:rPr>
        <w:t>, реализацией предмета залога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773270" w14:textId="77777777" w:rsidR="009B05DA" w:rsidRDefault="009B05DA" w:rsidP="009B05DA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16">
        <w:rPr>
          <w:rFonts w:ascii="Times New Roman" w:hAnsi="Times New Roman" w:cs="Times New Roman"/>
          <w:sz w:val="28"/>
          <w:szCs w:val="28"/>
        </w:rPr>
        <w:t xml:space="preserve">Заявление подлежит рассмотрению судом не ранее 15 дней и не позднее трех месяцев </w:t>
      </w:r>
      <w:proofErr w:type="gramStart"/>
      <w:r w:rsidRPr="00E97A1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97A16">
        <w:rPr>
          <w:rFonts w:ascii="Times New Roman" w:hAnsi="Times New Roman" w:cs="Times New Roman"/>
          <w:sz w:val="28"/>
          <w:szCs w:val="28"/>
        </w:rPr>
        <w:t xml:space="preserve"> его принятия. По результатам рассмотрения заявления суд может вынести определение о признании заявления обоснованным и введении реструктуризации долгов гражданина. Сведения о признании заявления </w:t>
      </w:r>
      <w:proofErr w:type="gramStart"/>
      <w:r w:rsidRPr="00E97A16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E97A16">
        <w:rPr>
          <w:rFonts w:ascii="Times New Roman" w:hAnsi="Times New Roman" w:cs="Times New Roman"/>
          <w:sz w:val="28"/>
          <w:szCs w:val="28"/>
        </w:rPr>
        <w:t xml:space="preserve"> и введении реструктуризации долгов гражданина публикуются в официальном издании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6990E" w14:textId="384C0EB4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A16">
        <w:rPr>
          <w:rFonts w:ascii="Times New Roman" w:hAnsi="Times New Roman" w:cs="Times New Roman"/>
          <w:sz w:val="28"/>
          <w:szCs w:val="28"/>
        </w:rPr>
        <w:lastRenderedPageBreak/>
        <w:t>С даты вынесения</w:t>
      </w:r>
      <w:proofErr w:type="gramEnd"/>
      <w:r w:rsidRPr="00E97A16">
        <w:rPr>
          <w:rFonts w:ascii="Times New Roman" w:hAnsi="Times New Roman" w:cs="Times New Roman"/>
          <w:sz w:val="28"/>
          <w:szCs w:val="28"/>
        </w:rPr>
        <w:t xml:space="preserve"> судом определения, содержащего указание на введение реструктуризации долгов, наступают, в частности, такие последствия (</w:t>
      </w:r>
      <w:hyperlink r:id="rId7">
        <w:r w:rsidRPr="00CE2177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CE217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CE217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E217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E217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E21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E2177">
          <w:rPr>
            <w:rFonts w:ascii="Times New Roman" w:hAnsi="Times New Roman" w:cs="Times New Roman"/>
            <w:sz w:val="28"/>
            <w:szCs w:val="28"/>
          </w:rPr>
          <w:t>5.1 ст. 213.11</w:t>
        </w:r>
      </w:hyperlink>
      <w:r w:rsidRPr="00E97A1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1410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E97A16">
        <w:rPr>
          <w:rFonts w:ascii="Times New Roman" w:hAnsi="Times New Roman" w:cs="Times New Roman"/>
          <w:sz w:val="28"/>
          <w:szCs w:val="28"/>
        </w:rPr>
        <w:t xml:space="preserve"> 127-ФЗ):</w:t>
      </w:r>
    </w:p>
    <w:p w14:paraId="7CBA618F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16">
        <w:rPr>
          <w:rFonts w:ascii="Times New Roman" w:hAnsi="Times New Roman" w:cs="Times New Roman"/>
          <w:sz w:val="28"/>
          <w:szCs w:val="28"/>
        </w:rPr>
        <w:t>вводится мораторий на удовлетворение требований по вашим обязательствам;</w:t>
      </w:r>
    </w:p>
    <w:p w14:paraId="153DA2FD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16">
        <w:rPr>
          <w:rFonts w:ascii="Times New Roman" w:hAnsi="Times New Roman" w:cs="Times New Roman"/>
          <w:sz w:val="28"/>
          <w:szCs w:val="28"/>
        </w:rPr>
        <w:t>прекращается начисление неустоек (пеней, штрафов), иных финансовых санкций и процентов по вашим обязательствам, кроме текущих платежей;</w:t>
      </w:r>
    </w:p>
    <w:p w14:paraId="78A27715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16">
        <w:rPr>
          <w:rFonts w:ascii="Times New Roman" w:hAnsi="Times New Roman" w:cs="Times New Roman"/>
          <w:sz w:val="28"/>
          <w:szCs w:val="28"/>
        </w:rPr>
        <w:t>снимаются ранее наложенные аресты и иные ограничения распоряжения имуществом;</w:t>
      </w:r>
    </w:p>
    <w:p w14:paraId="0BBF6328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A16">
        <w:rPr>
          <w:rFonts w:ascii="Times New Roman" w:hAnsi="Times New Roman" w:cs="Times New Roman"/>
          <w:sz w:val="28"/>
          <w:szCs w:val="28"/>
        </w:rPr>
        <w:t>сделки по приобретению и отчуждению имущества стоимостью свыше 50 тыс. руб., по получению и выдаче займов, получению кредитов, по передаче имущества в залог, а также распоряжение денежными средствами на банковских счетах (вкладах) могут совершаться вами лишь с предварительного письменного согласия финансового управляющего. Без согласия финансового управляющего вы можете распоряжаться денежными средствами на специальном банковском счете в пределах 50 тыс. руб. ежемесячно.</w:t>
      </w:r>
    </w:p>
    <w:p w14:paraId="484BB931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00E1">
        <w:rPr>
          <w:rFonts w:ascii="Times New Roman" w:hAnsi="Times New Roman" w:cs="Times New Roman"/>
          <w:sz w:val="28"/>
        </w:rPr>
        <w:t xml:space="preserve">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гражданина. </w:t>
      </w:r>
    </w:p>
    <w:p w14:paraId="1C0C6777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00E1">
        <w:rPr>
          <w:rFonts w:ascii="Times New Roman" w:hAnsi="Times New Roman" w:cs="Times New Roman"/>
          <w:sz w:val="28"/>
        </w:rPr>
        <w:t>Реализация имущества гражданина вводится на срок не более чем шесть месяцев. Указанный срок может продлеваться арбитражным судом в отношении соответственно гражданина, не являющегося индивидуальным предпринимателем, индивидуального предпринимателя по ходатайству лиц, участвующих в деле о банкротстве.</w:t>
      </w:r>
    </w:p>
    <w:p w14:paraId="22EA11D4" w14:textId="77777777" w:rsidR="009B05DA" w:rsidRDefault="009B05DA" w:rsidP="0001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дальнейшем, производство по делу о банкротстве вплоть до завершения процедуры ведется арбитражным судом в соответствии с нормами, предусмотренными Законом о банкротстве и Арбитражным процессуальным кодексом Российской Федерации. </w:t>
      </w:r>
    </w:p>
    <w:p w14:paraId="08BAC471" w14:textId="7DA9B5E8" w:rsidR="009B05DA" w:rsidRPr="00234327" w:rsidRDefault="00011D18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9B05DA" w:rsidRPr="00234327">
        <w:rPr>
          <w:rFonts w:ascii="Times New Roman" w:hAnsi="Times New Roman" w:cs="Times New Roman"/>
          <w:sz w:val="28"/>
          <w:szCs w:val="28"/>
        </w:rPr>
        <w:t>а современном этапе развития юридической науки и экономических отношений институт банкротства физических лиц представляется действенным инструментом стабилизации финансового положения гражданина, для государства – одним из эффективных механизмов обеспечения публичных и частных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», - подытожил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правового отдела, по контролю (надзору в сфере саморегулируемых организаций Роман Воробьев</w:t>
      </w:r>
      <w:r w:rsidR="009B05DA" w:rsidRPr="0023432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14:paraId="000ECF0A" w14:textId="77777777" w:rsidR="009B05DA" w:rsidRPr="001D0202" w:rsidRDefault="009B05DA" w:rsidP="009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1D18"/>
    <w:rsid w:val="000162AA"/>
    <w:rsid w:val="000336CB"/>
    <w:rsid w:val="00033BD4"/>
    <w:rsid w:val="000353EA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47384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B05D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104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E2177"/>
    <w:rsid w:val="00CF4301"/>
    <w:rsid w:val="00D10BA5"/>
    <w:rsid w:val="00D171F7"/>
    <w:rsid w:val="00D74E85"/>
    <w:rsid w:val="00D97FA9"/>
    <w:rsid w:val="00DA28B3"/>
    <w:rsid w:val="00DA5272"/>
    <w:rsid w:val="00DF02F6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57864277AFC529B95FF0CCDE227653B4A9D792442AFA839D90B2F638222E50100403B3A8FFD55797BDE227F77A9BA5E8C831F89DFF2J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57864277AFC529B95FF0CCDE227653B4A9D792442AFA839D90B2F638222E50100403B3A8FFE55797BDE227F77A9BA5E8C831F89DFF2J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57864277AFC529B95FF0CCDE227653B4A9D792442AFA839D90B2F638222E5010040383C86F955797BDE227F77A9BA5E8C831F89DFF2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57864277AFC529B95FF0CCDE227653B4A9D792442AFA839D90B2F638222E50100403B3A8EFF55797BDE227F77A9BA5E8C831F89DFF2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47</cp:revision>
  <cp:lastPrinted>2021-04-20T16:11:00Z</cp:lastPrinted>
  <dcterms:created xsi:type="dcterms:W3CDTF">2022-06-23T07:13:00Z</dcterms:created>
  <dcterms:modified xsi:type="dcterms:W3CDTF">2023-07-11T11:20:00Z</dcterms:modified>
</cp:coreProperties>
</file>